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6385" w14:textId="7C09C75C" w:rsidR="00712702" w:rsidRDefault="00561155" w:rsidP="00561155">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r w:rsidRPr="00561155">
        <w:rPr>
          <w:rFonts w:ascii="Roboto" w:eastAsia="Times New Roman" w:hAnsi="Roboto" w:cs="Times New Roman"/>
          <w:b/>
          <w:bCs/>
          <w:caps/>
          <w:noProof/>
          <w:color w:val="00573D"/>
          <w:spacing w:val="17"/>
          <w:kern w:val="0"/>
          <w:sz w:val="21"/>
          <w:szCs w:val="21"/>
          <w14:ligatures w14:val="none"/>
        </w:rPr>
        <mc:AlternateContent>
          <mc:Choice Requires="wps">
            <w:drawing>
              <wp:anchor distT="45720" distB="45720" distL="114300" distR="114300" simplePos="0" relativeHeight="251659264" behindDoc="0" locked="0" layoutInCell="1" allowOverlap="1" wp14:anchorId="1E320A83" wp14:editId="183220AE">
                <wp:simplePos x="0" y="0"/>
                <wp:positionH relativeFrom="column">
                  <wp:posOffset>4171950</wp:posOffset>
                </wp:positionH>
                <wp:positionV relativeFrom="paragraph">
                  <wp:posOffset>40005</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C62670B" w14:textId="77777777" w:rsidR="00F67A15" w:rsidRDefault="00561155" w:rsidP="00F67A15">
                            <w:pPr>
                              <w:spacing w:line="240" w:lineRule="auto"/>
                              <w:jc w:val="right"/>
                            </w:pPr>
                            <w:r>
                              <w:t xml:space="preserve">21052 Oxnard Street </w:t>
                            </w:r>
                          </w:p>
                          <w:p w14:paraId="43F9C79E" w14:textId="77777777" w:rsidR="00F67A15" w:rsidRDefault="00561155" w:rsidP="00F67A15">
                            <w:pPr>
                              <w:spacing w:line="240" w:lineRule="auto"/>
                              <w:jc w:val="right"/>
                            </w:pPr>
                            <w:r>
                              <w:t xml:space="preserve">Woodland Hills, CA 91367 </w:t>
                            </w:r>
                          </w:p>
                          <w:p w14:paraId="22D4E6B0" w14:textId="77777777" w:rsidR="00F67A15" w:rsidRDefault="00561155" w:rsidP="00F67A15">
                            <w:pPr>
                              <w:spacing w:line="240" w:lineRule="auto"/>
                              <w:jc w:val="right"/>
                            </w:pPr>
                            <w:r w:rsidRPr="00F67A15">
                              <w:rPr>
                                <w:b/>
                                <w:bCs/>
                                <w:color w:val="385623" w:themeColor="accent6" w:themeShade="80"/>
                              </w:rPr>
                              <w:t>T</w:t>
                            </w:r>
                            <w:r>
                              <w:t xml:space="preserve"> (818)999-2232 </w:t>
                            </w:r>
                          </w:p>
                          <w:p w14:paraId="6A02640B" w14:textId="77777777" w:rsidR="00F67A15" w:rsidRDefault="00561155" w:rsidP="00F67A15">
                            <w:pPr>
                              <w:spacing w:line="240" w:lineRule="auto"/>
                              <w:jc w:val="right"/>
                            </w:pPr>
                            <w:r w:rsidRPr="00F67A15">
                              <w:rPr>
                                <w:b/>
                                <w:bCs/>
                                <w:color w:val="385623" w:themeColor="accent6" w:themeShade="80"/>
                              </w:rPr>
                              <w:t>F</w:t>
                            </w:r>
                            <w:r>
                              <w:t xml:space="preserve"> (818)999-2269 </w:t>
                            </w:r>
                          </w:p>
                          <w:p w14:paraId="636C6277" w14:textId="127C85A4" w:rsidR="00561155" w:rsidRDefault="0055651F" w:rsidP="00F67A15">
                            <w:pPr>
                              <w:spacing w:line="240" w:lineRule="auto"/>
                              <w:jc w:val="right"/>
                            </w:pPr>
                            <w:r>
                              <w:t>womeagher</w:t>
                            </w:r>
                            <w:r w:rsidR="00561155">
                              <w:t>@stonedeanlaw.com</w:t>
                            </w:r>
                          </w:p>
                          <w:p w14:paraId="38A4668D" w14:textId="77777777" w:rsidR="00561155" w:rsidRDefault="0056115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320A83" id="_x0000_t202" coordsize="21600,21600" o:spt="202" path="m,l,21600r21600,l21600,xe">
                <v:stroke joinstyle="miter"/>
                <v:path gradientshapeok="t" o:connecttype="rect"/>
              </v:shapetype>
              <v:shape id="Text Box 2" o:spid="_x0000_s1026" type="#_x0000_t202" style="position:absolute;margin-left:328.5pt;margin-top:3.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" stroked="f">
                <v:textbox style="mso-fit-shape-to-text:t">
                  <w:txbxContent>
                    <w:p w14:paraId="7C62670B" w14:textId="77777777" w:rsidR="00F67A15" w:rsidRDefault="00561155" w:rsidP="00F67A15">
                      <w:pPr>
                        <w:spacing w:line="240" w:lineRule="auto"/>
                        <w:jc w:val="right"/>
                      </w:pPr>
                      <w:r>
                        <w:t xml:space="preserve">21052 Oxnard Street </w:t>
                      </w:r>
                    </w:p>
                    <w:p w14:paraId="43F9C79E" w14:textId="77777777" w:rsidR="00F67A15" w:rsidRDefault="00561155" w:rsidP="00F67A15">
                      <w:pPr>
                        <w:spacing w:line="240" w:lineRule="auto"/>
                        <w:jc w:val="right"/>
                      </w:pPr>
                      <w:r>
                        <w:t xml:space="preserve">Woodland Hills, CA 91367 </w:t>
                      </w:r>
                    </w:p>
                    <w:p w14:paraId="22D4E6B0" w14:textId="77777777" w:rsidR="00F67A15" w:rsidRDefault="00561155" w:rsidP="00F67A15">
                      <w:pPr>
                        <w:spacing w:line="240" w:lineRule="auto"/>
                        <w:jc w:val="right"/>
                      </w:pPr>
                      <w:r w:rsidRPr="00F67A15">
                        <w:rPr>
                          <w:b/>
                          <w:bCs/>
                          <w:color w:val="385623" w:themeColor="accent6" w:themeShade="80"/>
                        </w:rPr>
                        <w:t>T</w:t>
                      </w:r>
                      <w:r>
                        <w:t xml:space="preserve"> (818)999-2232 </w:t>
                      </w:r>
                    </w:p>
                    <w:p w14:paraId="6A02640B" w14:textId="77777777" w:rsidR="00F67A15" w:rsidRDefault="00561155" w:rsidP="00F67A15">
                      <w:pPr>
                        <w:spacing w:line="240" w:lineRule="auto"/>
                        <w:jc w:val="right"/>
                      </w:pPr>
                      <w:r w:rsidRPr="00F67A15">
                        <w:rPr>
                          <w:b/>
                          <w:bCs/>
                          <w:color w:val="385623" w:themeColor="accent6" w:themeShade="80"/>
                        </w:rPr>
                        <w:t>F</w:t>
                      </w:r>
                      <w:r>
                        <w:t xml:space="preserve"> (818)999-2269 </w:t>
                      </w:r>
                    </w:p>
                    <w:p w14:paraId="636C6277" w14:textId="127C85A4" w:rsidR="00561155" w:rsidRDefault="0055651F" w:rsidP="00F67A15">
                      <w:pPr>
                        <w:spacing w:line="240" w:lineRule="auto"/>
                        <w:jc w:val="right"/>
                      </w:pPr>
                      <w:r>
                        <w:t>womeagher</w:t>
                      </w:r>
                      <w:r w:rsidR="00561155">
                        <w:t>@stonedeanlaw.com</w:t>
                      </w:r>
                    </w:p>
                    <w:p w14:paraId="38A4668D" w14:textId="77777777" w:rsidR="00561155" w:rsidRDefault="00561155"/>
                  </w:txbxContent>
                </v:textbox>
                <w10:wrap type="square"/>
              </v:shape>
            </w:pict>
          </mc:Fallback>
        </mc:AlternateContent>
      </w:r>
      <w:r w:rsidR="00712702">
        <w:rPr>
          <w:noProof/>
        </w:rPr>
        <w:drawing>
          <wp:inline distT="0" distB="0" distL="0" distR="0" wp14:anchorId="1A5888AD" wp14:editId="1EB013F8">
            <wp:extent cx="3009900" cy="865269"/>
            <wp:effectExtent l="0" t="0" r="0" b="0"/>
            <wp:docPr id="1574594900" name="Picture 2" descr="Stone | Dean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 | Dean La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2808" cy="868980"/>
                    </a:xfrm>
                    <a:prstGeom prst="rect">
                      <a:avLst/>
                    </a:prstGeom>
                    <a:noFill/>
                    <a:ln>
                      <a:noFill/>
                    </a:ln>
                  </pic:spPr>
                </pic:pic>
              </a:graphicData>
            </a:graphic>
          </wp:inline>
        </w:drawing>
      </w:r>
    </w:p>
    <w:p w14:paraId="118B1EEE" w14:textId="77777777" w:rsidR="007228BF" w:rsidRDefault="007228BF"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06C601CE" w14:textId="77777777" w:rsidR="007228BF" w:rsidRDefault="007228BF"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3E90B3E8" w14:textId="32C45B14" w:rsidR="007228BF" w:rsidRPr="007228BF" w:rsidRDefault="00F67A15" w:rsidP="00712702">
      <w:pPr>
        <w:pBdr>
          <w:bottom w:val="single" w:sz="12" w:space="0" w:color="00573D"/>
        </w:pBdr>
        <w:shd w:val="clear" w:color="auto" w:fill="FFFFFF"/>
        <w:spacing w:after="0" w:line="240" w:lineRule="auto"/>
        <w:outlineLvl w:val="2"/>
      </w:pPr>
      <w:r w:rsidRPr="00F67A15">
        <w:rPr>
          <w:rFonts w:ascii="Roboto" w:eastAsia="Times New Roman" w:hAnsi="Roboto" w:cs="Times New Roman"/>
          <w:b/>
          <w:bCs/>
          <w:caps/>
          <w:noProof/>
          <w:color w:val="00573D"/>
          <w:spacing w:val="17"/>
          <w:kern w:val="0"/>
          <w:sz w:val="21"/>
          <w:szCs w:val="21"/>
          <w14:ligatures w14:val="none"/>
        </w:rPr>
        <mc:AlternateContent>
          <mc:Choice Requires="wps">
            <w:drawing>
              <wp:anchor distT="45720" distB="45720" distL="114300" distR="114300" simplePos="0" relativeHeight="251661312" behindDoc="0" locked="0" layoutInCell="1" allowOverlap="1" wp14:anchorId="5A0B1095" wp14:editId="141782A5">
                <wp:simplePos x="0" y="0"/>
                <wp:positionH relativeFrom="margin">
                  <wp:align>center</wp:align>
                </wp:positionH>
                <wp:positionV relativeFrom="paragraph">
                  <wp:posOffset>68580</wp:posOffset>
                </wp:positionV>
                <wp:extent cx="2360930" cy="1404620"/>
                <wp:effectExtent l="0" t="0" r="0" b="3810"/>
                <wp:wrapSquare wrapText="bothSides"/>
                <wp:docPr id="631797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2A2E86E" w14:textId="0181AF16" w:rsidR="00F67A15" w:rsidRPr="00F67A15" w:rsidRDefault="0055651F">
                            <w:pPr>
                              <w:rPr>
                                <w:b/>
                                <w:bCs/>
                                <w:sz w:val="36"/>
                                <w:szCs w:val="36"/>
                              </w:rPr>
                            </w:pPr>
                            <w:r>
                              <w:rPr>
                                <w:b/>
                                <w:bCs/>
                                <w:sz w:val="36"/>
                                <w:szCs w:val="36"/>
                              </w:rPr>
                              <w:t>Wrenny Omeagher</w:t>
                            </w:r>
                          </w:p>
                          <w:p w14:paraId="39C4C27E" w14:textId="0556FEB0" w:rsidR="00F67A15" w:rsidRPr="00F67A15" w:rsidRDefault="00470770">
                            <w:pPr>
                              <w:rPr>
                                <w:b/>
                                <w:bCs/>
                                <w:color w:val="275F30"/>
                                <w:sz w:val="32"/>
                                <w:szCs w:val="32"/>
                              </w:rPr>
                            </w:pPr>
                            <w:r>
                              <w:rPr>
                                <w:b/>
                                <w:bCs/>
                                <w:color w:val="275F30"/>
                                <w:sz w:val="32"/>
                                <w:szCs w:val="32"/>
                              </w:rPr>
                              <w:t>Legal Assistant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0B1095" id="_x0000_s1027" type="#_x0000_t202" style="position:absolute;margin-left:0;margin-top:5.4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" stroked="f">
                <v:textbox style="mso-fit-shape-to-text:t">
                  <w:txbxContent>
                    <w:p w14:paraId="32A2E86E" w14:textId="0181AF16" w:rsidR="00F67A15" w:rsidRPr="00F67A15" w:rsidRDefault="0055651F">
                      <w:pPr>
                        <w:rPr>
                          <w:b/>
                          <w:bCs/>
                          <w:sz w:val="36"/>
                          <w:szCs w:val="36"/>
                        </w:rPr>
                      </w:pPr>
                      <w:r>
                        <w:rPr>
                          <w:b/>
                          <w:bCs/>
                          <w:sz w:val="36"/>
                          <w:szCs w:val="36"/>
                        </w:rPr>
                        <w:t>Wrenny Omeagher</w:t>
                      </w:r>
                    </w:p>
                    <w:p w14:paraId="39C4C27E" w14:textId="0556FEB0" w:rsidR="00F67A15" w:rsidRPr="00F67A15" w:rsidRDefault="00470770">
                      <w:pPr>
                        <w:rPr>
                          <w:b/>
                          <w:bCs/>
                          <w:color w:val="275F30"/>
                          <w:sz w:val="32"/>
                          <w:szCs w:val="32"/>
                        </w:rPr>
                      </w:pPr>
                      <w:r>
                        <w:rPr>
                          <w:b/>
                          <w:bCs/>
                          <w:color w:val="275F30"/>
                          <w:sz w:val="32"/>
                          <w:szCs w:val="32"/>
                        </w:rPr>
                        <w:t>Legal Assistant</w:t>
                      </w:r>
                    </w:p>
                  </w:txbxContent>
                </v:textbox>
                <w10:wrap type="square" anchorx="margin"/>
              </v:shape>
            </w:pict>
          </mc:Fallback>
        </mc:AlternateContent>
      </w:r>
    </w:p>
    <w:p w14:paraId="2E7F5C3F" w14:textId="7BF8D189" w:rsidR="007228BF" w:rsidRDefault="007228BF"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r>
        <w:rPr>
          <w:noProof/>
        </w:rPr>
        <w:drawing>
          <wp:inline distT="0" distB="0" distL="0" distR="0" wp14:anchorId="138B7593" wp14:editId="50C687E5">
            <wp:extent cx="1927368" cy="2486025"/>
            <wp:effectExtent l="0" t="0" r="0" b="0"/>
            <wp:docPr id="1642639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39094" name=""/>
                    <pic:cNvPicPr/>
                  </pic:nvPicPr>
                  <pic:blipFill>
                    <a:blip r:embed="rId6"/>
                    <a:stretch>
                      <a:fillRect/>
                    </a:stretch>
                  </pic:blipFill>
                  <pic:spPr>
                    <a:xfrm>
                      <a:off x="0" y="0"/>
                      <a:ext cx="1930226" cy="2489712"/>
                    </a:xfrm>
                    <a:prstGeom prst="rect">
                      <a:avLst/>
                    </a:prstGeom>
                  </pic:spPr>
                </pic:pic>
              </a:graphicData>
            </a:graphic>
          </wp:inline>
        </w:drawing>
      </w:r>
    </w:p>
    <w:p w14:paraId="799D10D2" w14:textId="77777777" w:rsidR="00712702" w:rsidRDefault="00712702"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2E2771E9" w14:textId="77777777" w:rsidR="0055651F" w:rsidRPr="0055651F" w:rsidRDefault="0055651F" w:rsidP="0055651F">
      <w:pPr>
        <w:rPr>
          <w:rFonts w:ascii="Roboto" w:hAnsi="Roboto"/>
          <w:sz w:val="21"/>
          <w:szCs w:val="21"/>
        </w:rPr>
      </w:pPr>
      <w:r w:rsidRPr="0055651F">
        <w:rPr>
          <w:rFonts w:ascii="Roboto" w:hAnsi="Roboto"/>
          <w:sz w:val="21"/>
          <w:szCs w:val="21"/>
        </w:rPr>
        <w:t xml:space="preserve">Wrenny </w:t>
      </w:r>
      <w:proofErr w:type="spellStart"/>
      <w:r w:rsidRPr="0055651F">
        <w:rPr>
          <w:rFonts w:ascii="Roboto" w:hAnsi="Roboto"/>
          <w:sz w:val="21"/>
          <w:szCs w:val="21"/>
        </w:rPr>
        <w:t>O'Meagher</w:t>
      </w:r>
      <w:proofErr w:type="spellEnd"/>
      <w:r w:rsidRPr="0055651F">
        <w:rPr>
          <w:rFonts w:ascii="Roboto" w:hAnsi="Roboto"/>
          <w:sz w:val="21"/>
          <w:szCs w:val="21"/>
        </w:rPr>
        <w:t xml:space="preserve">, </w:t>
      </w:r>
      <w:r w:rsidRPr="0055651F">
        <w:rPr>
          <w:rFonts w:ascii="Roboto" w:hAnsi="Roboto"/>
          <w:b/>
          <w:bCs/>
          <w:i/>
          <w:iCs/>
          <w:sz w:val="21"/>
          <w:szCs w:val="21"/>
        </w:rPr>
        <w:t>Legal Assistant</w:t>
      </w:r>
      <w:r w:rsidRPr="0055651F">
        <w:rPr>
          <w:rFonts w:ascii="Roboto" w:hAnsi="Roboto"/>
          <w:sz w:val="21"/>
          <w:szCs w:val="21"/>
        </w:rPr>
        <w:t>, works closely with several attorneys at the firm, focusing primarily on premises liability and personal injury matters under the direction of Managing Partner Kristi W. Dean. She also provides support to Paralegal Sodaba Cozza.</w:t>
      </w:r>
    </w:p>
    <w:p w14:paraId="3A49BCBB" w14:textId="77777777" w:rsidR="0055651F" w:rsidRPr="0055651F" w:rsidRDefault="0055651F" w:rsidP="0055651F">
      <w:pPr>
        <w:rPr>
          <w:rFonts w:ascii="Roboto" w:hAnsi="Roboto"/>
          <w:sz w:val="21"/>
          <w:szCs w:val="21"/>
        </w:rPr>
      </w:pPr>
      <w:r w:rsidRPr="0055651F">
        <w:rPr>
          <w:rFonts w:ascii="Roboto" w:hAnsi="Roboto"/>
          <w:sz w:val="21"/>
          <w:szCs w:val="21"/>
        </w:rPr>
        <w:t>Wrenny brings more than 20 years of legal industry experience across a broad range of civil practice areas, including personal injury, medical malpractice, wrongful death, elder abuse, and family law. Most recently, she has worked on both the plaintiff and defense sides of medical malpractice and personal injury cases.</w:t>
      </w:r>
    </w:p>
    <w:p w14:paraId="39DA178B" w14:textId="77777777" w:rsidR="0055651F" w:rsidRPr="0055651F" w:rsidRDefault="0055651F" w:rsidP="0055651F">
      <w:pPr>
        <w:rPr>
          <w:rFonts w:ascii="Roboto" w:hAnsi="Roboto"/>
          <w:sz w:val="21"/>
          <w:szCs w:val="21"/>
        </w:rPr>
      </w:pPr>
      <w:r w:rsidRPr="0055651F">
        <w:rPr>
          <w:rFonts w:ascii="Roboto" w:hAnsi="Roboto"/>
          <w:sz w:val="21"/>
          <w:szCs w:val="21"/>
        </w:rPr>
        <w:t>Outside the office, Wrenny is deeply committed to animal welfare, volunteering with rescue organizations and no-kill shelters. She also dedicates time to visiting residents at elder care and rehabilitation facilities, including the Motion Picture &amp; Television Fund's retirement community, where she has had the pleasure of connecting with Hollywood actors, directors, and producers, both legendary and still-active. A professionally trained singer and dancer with a background in musical theater, Wrenny now channels her love of performance into a passion for film noir and live theater, and regularly attends Turner Classic Movies events when her schedule allows. At home, she shares her life with her two cats, Tom and Moe.</w:t>
      </w:r>
    </w:p>
    <w:p w14:paraId="1EFD58A1" w14:textId="77777777" w:rsidR="00415F84" w:rsidRDefault="00415F84"/>
    <w:sectPr w:rsidR="00415F84" w:rsidSect="00561155">
      <w:pgSz w:w="12240" w:h="15840"/>
      <w:pgMar w:top="720" w:right="720" w:bottom="720" w:left="720" w:header="720" w:footer="720" w:gutter="0"/>
      <w:pgBorders w:offsetFrom="page">
        <w:top w:val="single" w:sz="12" w:space="24" w:color="385623" w:themeColor="accent6" w:themeShade="80"/>
        <w:left w:val="single" w:sz="12" w:space="24" w:color="385623" w:themeColor="accent6" w:themeShade="80"/>
        <w:bottom w:val="single" w:sz="12" w:space="24" w:color="385623" w:themeColor="accent6" w:themeShade="80"/>
        <w:right w:val="single" w:sz="12" w:space="24" w:color="385623" w:themeColor="accent6"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11F4"/>
    <w:multiLevelType w:val="multilevel"/>
    <w:tmpl w:val="C618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823CE2"/>
    <w:multiLevelType w:val="multilevel"/>
    <w:tmpl w:val="D7F2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950263"/>
    <w:multiLevelType w:val="multilevel"/>
    <w:tmpl w:val="998E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A5F73"/>
    <w:multiLevelType w:val="multilevel"/>
    <w:tmpl w:val="1376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803055"/>
    <w:multiLevelType w:val="hybridMultilevel"/>
    <w:tmpl w:val="E292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56A77"/>
    <w:multiLevelType w:val="multilevel"/>
    <w:tmpl w:val="6D42F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955452"/>
    <w:multiLevelType w:val="multilevel"/>
    <w:tmpl w:val="36BC5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347D33"/>
    <w:multiLevelType w:val="hybridMultilevel"/>
    <w:tmpl w:val="ED5C73CA"/>
    <w:lvl w:ilvl="0" w:tplc="04090001">
      <w:start w:val="1"/>
      <w:numFmt w:val="bullet"/>
      <w:lvlText w:val=""/>
      <w:lvlJc w:val="left"/>
      <w:pPr>
        <w:ind w:left="720" w:hanging="360"/>
      </w:pPr>
      <w:rPr>
        <w:rFonts w:ascii="Symbol" w:hAnsi="Symbol" w:hint="default"/>
        <w:color w:val="313131"/>
        <w:sz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A6740E1"/>
    <w:multiLevelType w:val="multilevel"/>
    <w:tmpl w:val="8B060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0E26E7"/>
    <w:multiLevelType w:val="multilevel"/>
    <w:tmpl w:val="642E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9144556">
    <w:abstractNumId w:val="2"/>
  </w:num>
  <w:num w:numId="2" w16cid:durableId="1535263484">
    <w:abstractNumId w:val="3"/>
  </w:num>
  <w:num w:numId="3" w16cid:durableId="218784687">
    <w:abstractNumId w:val="0"/>
  </w:num>
  <w:num w:numId="4" w16cid:durableId="1679382157">
    <w:abstractNumId w:val="9"/>
  </w:num>
  <w:num w:numId="5" w16cid:durableId="939723749">
    <w:abstractNumId w:val="1"/>
  </w:num>
  <w:num w:numId="6" w16cid:durableId="1538858905">
    <w:abstractNumId w:val="6"/>
  </w:num>
  <w:num w:numId="7" w16cid:durableId="438842949">
    <w:abstractNumId w:val="7"/>
  </w:num>
  <w:num w:numId="8" w16cid:durableId="970552682">
    <w:abstractNumId w:val="8"/>
  </w:num>
  <w:num w:numId="9" w16cid:durableId="430321441">
    <w:abstractNumId w:val="4"/>
  </w:num>
  <w:num w:numId="10" w16cid:durableId="699478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02"/>
    <w:rsid w:val="003733B4"/>
    <w:rsid w:val="003A2B3B"/>
    <w:rsid w:val="00415F84"/>
    <w:rsid w:val="00470770"/>
    <w:rsid w:val="0055651F"/>
    <w:rsid w:val="00561155"/>
    <w:rsid w:val="00616C08"/>
    <w:rsid w:val="006463BA"/>
    <w:rsid w:val="00712702"/>
    <w:rsid w:val="007228BF"/>
    <w:rsid w:val="00781CA0"/>
    <w:rsid w:val="007A579E"/>
    <w:rsid w:val="00916AB1"/>
    <w:rsid w:val="00B977A5"/>
    <w:rsid w:val="00F6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62BD"/>
  <w15:chartTrackingRefBased/>
  <w15:docId w15:val="{74196BE6-B92A-42FC-A0A9-D7B8916A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1270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270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127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12702"/>
    <w:rPr>
      <w:b/>
      <w:bCs/>
    </w:rPr>
  </w:style>
  <w:style w:type="character" w:styleId="Emphasis">
    <w:name w:val="Emphasis"/>
    <w:basedOn w:val="DefaultParagraphFont"/>
    <w:uiPriority w:val="20"/>
    <w:qFormat/>
    <w:rsid w:val="00712702"/>
    <w:rPr>
      <w:i/>
      <w:iCs/>
    </w:rPr>
  </w:style>
  <w:style w:type="paragraph" w:customStyle="1" w:styleId="xmsonormal">
    <w:name w:val="x_msonormal"/>
    <w:basedOn w:val="Normal"/>
    <w:rsid w:val="007A579E"/>
    <w:pPr>
      <w:spacing w:after="0" w:line="240" w:lineRule="auto"/>
    </w:pPr>
    <w:rPr>
      <w:rFonts w:ascii="Calibri" w:hAnsi="Calibri" w:cs="Calibri"/>
      <w:kern w:val="0"/>
      <w14:ligatures w14:val="none"/>
    </w:rPr>
  </w:style>
  <w:style w:type="paragraph" w:customStyle="1" w:styleId="xmsolistparagraph">
    <w:name w:val="x_msolistparagraph"/>
    <w:basedOn w:val="Normal"/>
    <w:rsid w:val="007A579E"/>
    <w:pPr>
      <w:spacing w:after="0" w:line="240" w:lineRule="auto"/>
      <w:ind w:left="720"/>
    </w:pPr>
    <w:rPr>
      <w:rFonts w:ascii="Calibri" w:hAnsi="Calibri" w:cs="Calibri"/>
      <w:kern w:val="0"/>
      <w14:ligatures w14:val="none"/>
    </w:rPr>
  </w:style>
  <w:style w:type="paragraph" w:styleId="ListParagraph">
    <w:name w:val="List Paragraph"/>
    <w:basedOn w:val="Normal"/>
    <w:uiPriority w:val="34"/>
    <w:qFormat/>
    <w:rsid w:val="00616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895489">
      <w:bodyDiv w:val="1"/>
      <w:marLeft w:val="0"/>
      <w:marRight w:val="0"/>
      <w:marTop w:val="0"/>
      <w:marBottom w:val="0"/>
      <w:divBdr>
        <w:top w:val="none" w:sz="0" w:space="0" w:color="auto"/>
        <w:left w:val="none" w:sz="0" w:space="0" w:color="auto"/>
        <w:bottom w:val="none" w:sz="0" w:space="0" w:color="auto"/>
        <w:right w:val="none" w:sz="0" w:space="0" w:color="auto"/>
      </w:divBdr>
    </w:div>
    <w:div w:id="958534676">
      <w:bodyDiv w:val="1"/>
      <w:marLeft w:val="0"/>
      <w:marRight w:val="0"/>
      <w:marTop w:val="0"/>
      <w:marBottom w:val="0"/>
      <w:divBdr>
        <w:top w:val="none" w:sz="0" w:space="0" w:color="auto"/>
        <w:left w:val="none" w:sz="0" w:space="0" w:color="auto"/>
        <w:bottom w:val="none" w:sz="0" w:space="0" w:color="auto"/>
        <w:right w:val="none" w:sz="0" w:space="0" w:color="auto"/>
      </w:divBdr>
    </w:div>
    <w:div w:id="1071929965">
      <w:bodyDiv w:val="1"/>
      <w:marLeft w:val="0"/>
      <w:marRight w:val="0"/>
      <w:marTop w:val="0"/>
      <w:marBottom w:val="0"/>
      <w:divBdr>
        <w:top w:val="none" w:sz="0" w:space="0" w:color="auto"/>
        <w:left w:val="none" w:sz="0" w:space="0" w:color="auto"/>
        <w:bottom w:val="none" w:sz="0" w:space="0" w:color="auto"/>
        <w:right w:val="none" w:sz="0" w:space="0" w:color="auto"/>
      </w:divBdr>
    </w:div>
    <w:div w:id="1083064235">
      <w:bodyDiv w:val="1"/>
      <w:marLeft w:val="0"/>
      <w:marRight w:val="0"/>
      <w:marTop w:val="0"/>
      <w:marBottom w:val="0"/>
      <w:divBdr>
        <w:top w:val="none" w:sz="0" w:space="0" w:color="auto"/>
        <w:left w:val="none" w:sz="0" w:space="0" w:color="auto"/>
        <w:bottom w:val="none" w:sz="0" w:space="0" w:color="auto"/>
        <w:right w:val="none" w:sz="0" w:space="0" w:color="auto"/>
      </w:divBdr>
    </w:div>
    <w:div w:id="1139374042">
      <w:bodyDiv w:val="1"/>
      <w:marLeft w:val="0"/>
      <w:marRight w:val="0"/>
      <w:marTop w:val="0"/>
      <w:marBottom w:val="0"/>
      <w:divBdr>
        <w:top w:val="none" w:sz="0" w:space="0" w:color="auto"/>
        <w:left w:val="none" w:sz="0" w:space="0" w:color="auto"/>
        <w:bottom w:val="none" w:sz="0" w:space="0" w:color="auto"/>
        <w:right w:val="none" w:sz="0" w:space="0" w:color="auto"/>
      </w:divBdr>
    </w:div>
    <w:div w:id="1440830279">
      <w:bodyDiv w:val="1"/>
      <w:marLeft w:val="0"/>
      <w:marRight w:val="0"/>
      <w:marTop w:val="0"/>
      <w:marBottom w:val="0"/>
      <w:divBdr>
        <w:top w:val="none" w:sz="0" w:space="0" w:color="auto"/>
        <w:left w:val="none" w:sz="0" w:space="0" w:color="auto"/>
        <w:bottom w:val="none" w:sz="0" w:space="0" w:color="auto"/>
        <w:right w:val="none" w:sz="0" w:space="0" w:color="auto"/>
      </w:divBdr>
    </w:div>
    <w:div w:id="1596480287">
      <w:bodyDiv w:val="1"/>
      <w:marLeft w:val="0"/>
      <w:marRight w:val="0"/>
      <w:marTop w:val="0"/>
      <w:marBottom w:val="0"/>
      <w:divBdr>
        <w:top w:val="none" w:sz="0" w:space="0" w:color="auto"/>
        <w:left w:val="none" w:sz="0" w:space="0" w:color="auto"/>
        <w:bottom w:val="none" w:sz="0" w:space="0" w:color="auto"/>
        <w:right w:val="none" w:sz="0" w:space="0" w:color="auto"/>
      </w:divBdr>
      <w:divsChild>
        <w:div w:id="1975331085">
          <w:marLeft w:val="0"/>
          <w:marRight w:val="0"/>
          <w:marTop w:val="0"/>
          <w:marBottom w:val="0"/>
          <w:divBdr>
            <w:top w:val="none" w:sz="0" w:space="0" w:color="auto"/>
            <w:left w:val="none" w:sz="0" w:space="0" w:color="auto"/>
            <w:bottom w:val="none" w:sz="0" w:space="0" w:color="auto"/>
            <w:right w:val="none" w:sz="0" w:space="0" w:color="auto"/>
          </w:divBdr>
        </w:div>
      </w:divsChild>
    </w:div>
    <w:div w:id="1952123796">
      <w:bodyDiv w:val="1"/>
      <w:marLeft w:val="0"/>
      <w:marRight w:val="0"/>
      <w:marTop w:val="0"/>
      <w:marBottom w:val="0"/>
      <w:divBdr>
        <w:top w:val="none" w:sz="0" w:space="0" w:color="auto"/>
        <w:left w:val="none" w:sz="0" w:space="0" w:color="auto"/>
        <w:bottom w:val="none" w:sz="0" w:space="0" w:color="auto"/>
        <w:right w:val="none" w:sz="0" w:space="0" w:color="auto"/>
      </w:divBdr>
    </w:div>
    <w:div w:id="205168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Schachter</dc:creator>
  <cp:keywords/>
  <dc:description/>
  <cp:lastModifiedBy>Rachel Schachter</cp:lastModifiedBy>
  <cp:revision>8</cp:revision>
  <dcterms:created xsi:type="dcterms:W3CDTF">2025-04-02T16:39:00Z</dcterms:created>
  <dcterms:modified xsi:type="dcterms:W3CDTF">2026-06-25T18:34:00Z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